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Ind w:w="-53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09"/>
        <w:gridCol w:w="10"/>
        <w:gridCol w:w="785"/>
        <w:gridCol w:w="56"/>
        <w:gridCol w:w="850"/>
        <w:gridCol w:w="87"/>
        <w:gridCol w:w="768"/>
        <w:gridCol w:w="776"/>
        <w:gridCol w:w="692"/>
        <w:gridCol w:w="4176"/>
        <w:gridCol w:w="1581"/>
      </w:tblGrid>
      <w:tr w:rsidR="008C3684" w:rsidRPr="00B12555" w:rsidTr="007C60F6">
        <w:trPr>
          <w:trHeight w:val="278"/>
        </w:trPr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001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</w:tr>
      <w:tr w:rsidR="008C3684" w:rsidRPr="00B12555" w:rsidTr="007C60F6">
        <w:trPr>
          <w:trHeight w:val="278"/>
        </w:trPr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3113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Р</w:t>
            </w:r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ешению Думы</w:t>
            </w:r>
          </w:p>
        </w:tc>
      </w:tr>
      <w:tr w:rsidR="008C3684" w:rsidRPr="00B12555" w:rsidTr="007C60F6">
        <w:trPr>
          <w:trHeight w:val="278"/>
        </w:trPr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3113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Арамильского городского округа</w:t>
            </w:r>
          </w:p>
        </w:tc>
      </w:tr>
      <w:tr w:rsidR="008C3684" w:rsidRPr="00B12555" w:rsidTr="007C60F6">
        <w:trPr>
          <w:trHeight w:val="278"/>
        </w:trPr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A93A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от________201</w:t>
            </w:r>
            <w:r w:rsidR="00A93A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 №____</w:t>
            </w:r>
          </w:p>
        </w:tc>
      </w:tr>
      <w:tr w:rsidR="008C3684" w:rsidRPr="00B12555" w:rsidTr="007C60F6">
        <w:trPr>
          <w:trHeight w:val="278"/>
        </w:trPr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347A9" w:rsidRDefault="005347A9" w:rsidP="003113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C3684" w:rsidRPr="00B12555" w:rsidRDefault="008C3684" w:rsidP="003113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№ 4</w:t>
            </w:r>
          </w:p>
        </w:tc>
      </w:tr>
      <w:tr w:rsidR="008C3684" w:rsidRPr="00B12555" w:rsidTr="007C60F6">
        <w:trPr>
          <w:trHeight w:val="278"/>
        </w:trPr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3113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Р</w:t>
            </w:r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ешению Думы</w:t>
            </w:r>
          </w:p>
        </w:tc>
      </w:tr>
      <w:tr w:rsidR="008C3684" w:rsidRPr="00B12555" w:rsidTr="007C60F6">
        <w:trPr>
          <w:trHeight w:val="278"/>
        </w:trPr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3113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Арамильского городского округа</w:t>
            </w:r>
          </w:p>
        </w:tc>
      </w:tr>
      <w:tr w:rsidR="008C3684" w:rsidRPr="00B12555" w:rsidTr="007C60F6">
        <w:trPr>
          <w:trHeight w:val="302"/>
        </w:trPr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A93A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1</w:t>
            </w:r>
            <w:r w:rsidR="00A93A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.12.201</w:t>
            </w:r>
            <w:r w:rsidR="00A93A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 №</w:t>
            </w:r>
            <w:r w:rsidR="00EF2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46/1</w:t>
            </w:r>
          </w:p>
        </w:tc>
      </w:tr>
      <w:tr w:rsidR="008C3684" w:rsidRPr="00B12555" w:rsidTr="007C60F6">
        <w:trPr>
          <w:trHeight w:val="821"/>
        </w:trPr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3684" w:rsidRDefault="008C3684" w:rsidP="002663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7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3684" w:rsidRDefault="008C3684" w:rsidP="002663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C3684" w:rsidRPr="00B12555" w:rsidRDefault="008C3684" w:rsidP="00A93A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125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Ведомственная структура расходов Арамильского городского округа на 201</w:t>
            </w:r>
            <w:r w:rsidR="00A93A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 w:rsidRPr="00B125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7C60F6" w:rsidRPr="007C60F6" w:rsidTr="005C7B4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 стро</w:t>
            </w:r>
            <w:r w:rsidRPr="007C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0F6" w:rsidRPr="007C60F6" w:rsidRDefault="007C60F6" w:rsidP="007C60F6">
            <w:pPr>
              <w:spacing w:after="0" w:line="240" w:lineRule="auto"/>
              <w:ind w:lef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ведомства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раздела, подраздела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целевой статьи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0F6" w:rsidRPr="007C60F6" w:rsidRDefault="007C60F6" w:rsidP="007C60F6">
            <w:pPr>
              <w:spacing w:after="0" w:line="240" w:lineRule="auto"/>
              <w:ind w:left="-3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вида расходов</w:t>
            </w:r>
          </w:p>
        </w:tc>
        <w:tc>
          <w:tcPr>
            <w:tcW w:w="4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главного распорядителя бюджетных средств, раздела, подраздела, целевой статьи или вида расходов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Сумма,</w:t>
            </w:r>
            <w:r w:rsidRPr="007C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тыс. руб.</w:t>
            </w:r>
            <w:bookmarkStart w:id="0" w:name="_GoBack"/>
            <w:bookmarkEnd w:id="0"/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1369354,8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Арамильского городского округа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582337,6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31903,4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городского округа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1200,2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360,5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15954,6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Совершенствование муниципального управления и противодействие коррупции в Арамильском городском округе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кадровой политики в системе муниципального управления Арамильского городского округа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улучшению условий и охраны труда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15870,6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15659,2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15569,2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15569,2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11960,2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3609,0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составлению списков кандидатов в присяжные заседатели федеральных судов общей юрисдикции по муниципальным образованиям, расположенным на территории Свердловской области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13286,6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Повышение эффективности управления муниципальной собственностью и развитие градостроительства в Арамильском городском округе на 2017-2020 годы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11176,0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Управление муниципальной собственностью Арамильского городского округа и приватизация муниципального имущества Арамильского городского округа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11176,0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МКУ Управление зданиями и автомобильным транспортом Администрации АГО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11176,0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6973,0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6973,0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5357,9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4082,6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4082,6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4082,6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Обеспечение деятельности по комплектованию, учету, хранению и </w:t>
            </w: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использованию архивных документов в Арамильском городском округе на 2015-2020 годы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1330,4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МКУ Муниципальный архив Арамильского городского округа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1176,4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854,8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780,2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299,7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299,7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299,7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299,7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муниципальных программ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созданию административных комиссий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59,3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59,3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13,8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физической культуры, спорта и молодежной политики в Арамильском городском округе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Патриотическое воспитание граждан в Арамильском городском округе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первичному воинскому учету на территории Арамильского городского округа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980,3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980,3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752,9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7558,2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7207,4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Обеспечение общественной безопасности на территории Арамильского городского округа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7207,4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Гражданская оборона и защита от чрезвычайных ситуаций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7207,4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деятельности МКУ Единая дежурно-диспетчерская служба АГО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6525,4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5983,6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</w:t>
            </w: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казенных учреждений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5983,6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4598,0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1385,6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материально-технической базы гражданской обороны и защиты населения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165,8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Обеспечение общественной безопасности на территории Арамильского городского округа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165,8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Пожарная безопасность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165,8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165,8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165,8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165,8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165,8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вопросы в области </w:t>
            </w: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национальной безопасности и правоохранительной деятельности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185,0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Обеспечение общественной безопасности на территории Арамильского городского округа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Профилактика экстремизма и гармонизация межэтнических отношений на территории Арамильского городского округа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организациям, работающим на территории Арамильского городского округа и не являющимся государственными и муниципальными учреждениями, на поддержку и развитие работающих на базе этих организаций национальных коллективов любительского художественного творчества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Профилактика правонарушений в Арамильском городском округе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деятельности добровольных общественных формирований населения по охране общественного порядка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(гранты в форме субсидий), </w:t>
            </w: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подлежащие казначейскому сопровождению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155,0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2365,3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Регулирование численности безнадзорных животных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Регулирование численности безнадзорных животных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судебных актов Российской Федерации и мировых </w:t>
            </w: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соглашений по возмещению причиненного вреда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186,4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1070,5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Совершенствование муниципального управления и противодействие коррупции в Арамильском городском округе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1070,5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информационного общества в Арамильском городском округе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1070,5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центров общественного доступа на безе МБУК Арамильская ЦГБ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14,9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14,9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14,9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14,9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единого центра обработки данных Арамильского городского округа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сети Интернет муниципальных учреждений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и обновление компьютерного парка органов местного самоуправления и муниципальных казенных </w:t>
            </w: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361,9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361,9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361,9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361,9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локальной сети органов местного самоуправления и муниципальных казенных учреждений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 сопровождение усиленных квалифицированных электронных подписей органов местного самоуправления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аппаратного и программного обеспечения для перехода на унифицированные коммуникации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25,2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25,2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25,2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25,2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Повышение инвестиционной привлекательности Арамильского городского округа и создание условий для обеспечения жителей качественными и безопасными услугами потребительского рынка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малого и среднего предпринимательства и создание благоприятных условий для осуществления инвестиционной деятельности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обеспечение деятельности организации инфраструктуры поддержки субъектов малого и среднего предпринимательства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обеспечение деятельности организации инфраструктуры поддержки субъектов малого и среднего предпринимательства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Защита прав потребителей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конкурсов и мероприятий, посвященных Всемирному Дню Защиты прав потребителей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33983,1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1412,4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Повышение эффективности управления муниципальной собственностью и развитие градостроительства в Арамильском городском округе на 2017-2020 годы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285,8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Управление муниципальной собственностью Арамильского городского округа и приватизация муниципального имущества Арамильского городского округа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285,8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взносов на капитальный ремонт жилых помещений муниципального жилого фонда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285,8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285,8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285,8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285,8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1126,6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1126,6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1126,6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1126,6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1126,6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21600,0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</w:t>
            </w: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21600,0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Комплексное развитие коммунальной инфраструктуры на территории Арамильского городского округа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21600,0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обследование системы теплоснабжения Арамильского городского округа в целях комплексного определения показателей технико-экономического состояния системы теплоснабжения и разработка технического задания на выполнение работ для конкурсной документации по передаче в концессию системы теплоснабжения Арамильского городского округа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гарантия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гарантия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10954,7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</w:t>
            </w: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природопользования на территории Арамильского городского округа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10953,2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дорожного хозяйства на территории Арамильского городского округа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8715,6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8715,6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8715,6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8715,6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8715,6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2237,6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плановой дератизации, дезинсекции, акарицидной обработки на открытой прилегающей территории к объектам образования, детским дошкольным учреждениям, а также в местах массового пребывания людей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1,5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жилищного хозяйства на территории Арамильского городского округа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по осуществлению государственных полномочий по предоставлению гражданам мер социальной поддержки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442155,5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1319,8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1319,8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1319,8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1319,8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1319,8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1319,8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426753,0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системы образования в Арамильском городском округе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426753,0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системы общего образования в Арамильском городском округе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426753,0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5505,3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5505,3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5505,3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5505,3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</w:t>
            </w: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общеобразовательных организаций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372834,0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372834,0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372834,0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372834,0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48413,7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48413,7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48413,7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48413,7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14082,7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Управление муниципальными финансами Арамильского городского округа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14082,7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Управление бюджетным процессом и его совершенствование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14082,7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МКУ Центр бухгалтерского сопровождения органов местного самоуправления и муниципальных учреждений Арамильского городского округа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14082,7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13402,7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13402,7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3100,7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Создание условий для оказания медицинской помощи населению и формирование здорового образа жизни у населения Арамильского городского округа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Предупреждение возникновения, распространения инфекционных заболеваний, управляемых средствами специфической профилактики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вакцины, не входящей в Национальный календарь прививок, для передачи в ГБУЗ СО АГБ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Профилактика ВИЧ-инфекции в Арамильском городском округе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информационной кампании среди населения по вопросам профилактики ВИЧ-инфекции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Профилактика туберкулеза в Арамильском городском округе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информационной кампании, направленной на профилактику туберкулеза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Противодействие распространению наркомании в Арамильском городском округе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информационной кампании по вопросам противодействия употребления и </w:t>
            </w: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распространения наркотиков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63050,5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2786,0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Совершенствование муниципального управления и противодействие коррупции в Арамильском городском округе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2786,0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кадровой политики в системе муниципального управления Арамильского городского округа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2786,0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2786,0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2786,0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2786,0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2786,0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56338,5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Социальная поддержка населения Арамильского городского округа на 2015-2020 годы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56338,5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Поддержка деятельности общественных объединений, действующих на территории Арамильского городского округа, и отдельных категорий граждан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материальная поддержка отдельных категорий граждан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Социальное обеспечение и иные </w:t>
            </w: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выплаты населению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392,1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Социальная поддержка населения Арамильского городского округа в форме субсидий и компенсаций на оплату жилого помещения и коммунальных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42501,8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 г. № 1731-ПП: О предоставлении субвенций из областного бюджета на осуществление государственного полномочия РФ по предоставлению компенсации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 г № 1732-ПП: О предоставлении субвенций из областного бюджета на осуществление государственных полномочий Свердловской области по предоставлению компенсаций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24809,2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24809,2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24809,2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24809,2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12.01.2011г. № 5-ПП О предоставлении субвенций из областного бюджета на предоставление гражданам субсидий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7585,0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7585,0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7585,0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7585,0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постановления </w:t>
            </w: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Правительства Свердловской области от 12.05.2017 г. № 335-ПП: Об утверждении распределения субвенций на капитальный ремонт в многоквартирных домах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23,8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23,8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23,8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23,8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Обеспечение жильем молодых семей на территории Арамильского городского округа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13427,6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12797,9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12797,9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12797,9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12797,9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региональной поддержки молодым семьям на улучшение жилищных условий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региональной поддержки молодым семьям на улучшение жилищных условий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603,7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603,7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603,7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603,7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3926,0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Социальная поддержка населения Арамильского городского округа на 2015-2020 годы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3926,0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Поддержка деятельности общественных объединений, действующих на территории Арамильского городского округа, и отдельных категорий граждан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деятельности общественных объединений (организаций)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Социальная поддержка населения Арамильского городского округа в форме субсидий и компенсаций на оплату жилого помещения и коммунальных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3639,0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 г. № 1731-ПП: О предоставлении субвенций из областного бюджета на осуществление государственного полномочия РФ по предоставлению компенсации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 г № 1732-ПП: О предоставлении субвенций из областного бюджета на осуществление государственных полномочий Свердловской области по предоставлению компенсаций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2864,8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1750,9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1750,9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1347,1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403,8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12.01.2011г. № 5-ПП О предоставлении субвенций из областного бюджета на предоставление гражданам субсидий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402,5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108,9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108,9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</w:t>
            </w: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108,9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культуры и средств массовой информации в Арамильском городском округе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средств массовой информации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сетевого издания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Управление муниципальными финансами Арамильского городского округа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Управление бюджетным процессом и его совершенствование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обязательств по обслуживанию муниципального долга Арамильского городского округа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Комитет по управлению муниципальным имуществом Арамильского городского округа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374626,8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3404,3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3404,3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Повышение эффективности управления муниципальной собственностью и развитие градостроительства в Арамильском городском округе на 2017-2020 годы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3404,3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Управление муниципальной собственностью Арамильского городского округа и приватизация муниципального имущества Арамильского городского округа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1562,3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1002,3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1002,3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1002,3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1002,3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задолженности за МУП УКС, благоустройства и ЖКХ АГО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Обеспечение реализации муниципальной программы: Повышение эффективности управления муниципальной собственностью и развитие градостроительства Арамильского городского округа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1842,0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сопровождение ведения Реестра муниципальной собственности Арамильского городского округа, процесса управления муниципальной собственностью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Комитета по управлению муниципальным имуществом АГО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1686,0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1649,3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1649,3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1266,7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судебных актов Российской Федерации и мировых соглашений по возмещению </w:t>
            </w: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причиненного вреда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88449,1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1334,0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1334,0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1334,0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ремонт плотины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1334,0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1334,0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1334,0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1098,2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235,8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55059,0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55059,0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дорожного хозяйства на территории Арамильского городского округа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55059,0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16815,9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16815,9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16815,9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16815,9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28197,0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28197,0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28197,0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28197,0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1484,1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1484,1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1484,1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1484,1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автомобильных дорог и установка знаков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средств регулирования дорожного движения (светофоров), расположенных на территории Арамильского городского округа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пешеходных переходов вблизи образовательных организаций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5712,0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5712,0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5712,0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5712,0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Совершенствование муниципального управления и противодействие </w:t>
            </w: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коррупции в Арамильском городском округе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информационного общества в Арамильском городском округе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центров общественного доступа на безе МБУК Арамильская ЦГБ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32056,1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25748,2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Комплексное развитие коммунальной инфраструктуры на территории Арамильского городского округа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6217,4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экспертиза проектной и сметной документации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6217,4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6217,4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6217,4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6217,4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дорожного хозяйства на территории Арамильского городского округа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19530,7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Затраты, связанные с содержанием МБУ Арамильская Служба Заказчика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19530,7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19530,7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19530,7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19530,7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Повышение эффективности управления муниципальной собственностью и развитие градостроительства в Арамильском городском округе на 2017-2020 годы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6307,9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Управление муниципальной собственностью Арамильского городского округа и приватизация муниципального имущества Арамильского городского округа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4307,9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МКУ Центр земельных отношений и муниципального имущества АГО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4208,0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3127,2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942,8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125,2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125,2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125,2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Исполнительная съемка газораспределительных сетей, других объектов Арамильского городского округа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градостроительства Арамильского городского округа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топографического материала 1:500 по г. Арамиль, п. Арамиль, п. Светлый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предложений о внесении изменений в генеральный план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Внесение изменений в правила землепользования и застройки Арамильского городского округа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Утверждение проекта планировки и проекта межевания территорий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167981,5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118687,5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117242,8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жилищного хозяйства на территории Арамильского городского округа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117242,8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 (М.Б.)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114402,8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114402,8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114402,8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114402,8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Повышение эффективности управления муниципальной собственностью и развитие градостроительства в Арамильском городском округе на 2017-2020 годы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1413,1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Управление муниципальной собственностью Арамильского городского округа и приватизация муниципального имущества Арамильского городского округа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1413,1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ремонт муниципального имущества, в том числе оплата коммунальных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1413,1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1413,1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1413,1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1413,1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34522,0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</w:t>
            </w: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34522,0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Комплексное развитие коммунальной инфраструктуры на территории Арамильского городского округа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32430,0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реконструкции, строительству, капитальному ремонту объектов коммунальной инфраструктуры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32430,0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32430,0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32430,0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32430,0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2092,0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Рекультивация полигона твердых бытовых и промышленных отходов, расположенного по адресу: г. Арамиль, ул. Пролетарская, 86-а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2092,0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2092,0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2092,0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2092,0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14772,0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4355,0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дорожного хозяйства на территории Арамильского городского округа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3455,0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3405,0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3405,0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3405,0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3405,0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лесного благоустройства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культуры и средств массовой информации в Арамильском городском округе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242,8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культуры в Арамильском городском округе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242,8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(ФОТ, субсидии на выполнение муниципального задания, текущих ремонтов)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242,8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242,8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242,8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242,8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Формирование современной городской среды Арамильского городского округа на 2018-2024 годы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10174,2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работ по </w:t>
            </w: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благоустройству общественных пространств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644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130F255550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10174,2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130F255550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10174,2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130F255550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10174,2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130F255550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10174,2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42869,6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40640,4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системы образования в Арамильском городском округе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40640,4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</w:t>
            </w: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дополнительного образования, отдыха и оздоровления детей в Арамильском городском округе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40640,4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40365,4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40365,4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11895,3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11895,3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28470,1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28470,1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механизмов инициативного бюджетирования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2229,2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физической культуры, спорта и молодежной политики в Арамильском городском округе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1715,7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Молодежь Арамильского городского округа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обеспечение деятельности ежегодной молодежной биржи труда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680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Патриотическое воспитание граждан в Арамильском городском округе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1215,7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военно-патриотических сборов в оборонно-спортивных оздоровительных лагерях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военно-патриотических сборов в оборонно-спортивных оздоровительных лагерях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военно-спортивных игр (Знамя победы)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военно-спортивных игр (Знамя победы)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5-дневных учебных сборов по начальной военной подготовке для допризывной молодежи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145,7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145,7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145,7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учреждениям </w:t>
            </w: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иные цели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145,7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системы образования в Арамильском городском округе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513,5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дополнительного образования, отдыха и оздоровления детей в Арамильском городском округе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513,5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 и оздоровление детей и подростков в Арамильском городском округе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513,5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513,5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513,5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513,5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45972,1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40856,1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культуры и средств массовой информации в Арамильском городском округе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40856,1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культуры в Арамильском городском округе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40856,1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библиотечного обслуживания населения (ФОТ, субсидии на выполнение муниципального задания), формирование и хранение библиотечных фондов муниципальных библиотек. Организация деятельности Краеведческого музея, приобретение и хранение музейных предметов и музейных коллекций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6608,4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6608,4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6608,4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6608,4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(ФОТ, субсидии на выполнение муниципального задания, текущих ремонтов)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33233,7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33233,7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33233,7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32889,3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1014,0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5116,0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культуры и средств массовой информации в Арамильском городском округе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5116,0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культуры в Арамильском городском округе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5116,0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(ФОТ, субсидии на выполнение муниципального задания, текущих ремонтов)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5116,0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5116,0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5116,0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4808,7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307,3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23360,1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17641,1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физической культуры, спорта и молодежной политики в Арамильском городском округе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17641,1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физической культуры и спорта в Арамильском городском округе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17641,1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МАУ Центр Созвездие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17641,1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17641,1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17641,1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</w:t>
            </w: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17641,1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748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5719,0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физической культуры, спорта и молодежной политики в Арамильском городском округе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5719,0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физической культуры и спорта в Арамильском городском округе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5719,0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Финансирование организаций, осуществляющих спортивную подготовку на территории Арамильского городского округа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5719,0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5719,0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5719,0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5719,0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2190,2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2190,2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культуры и средств массовой информации в Арамильском городском округе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2190,2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средств массовой информации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2190,2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МБУ Редакция газеты Арамильские вести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2190,2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2190,2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2190,2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2190,2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Отдел образования Арамильского городского округа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402072,1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402072,1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193665,1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</w:t>
            </w: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системы образования в Арамильском городском округе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193665,1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767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системы дошкольного образования в Арамильском городском округе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193665,1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78161,1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78161,1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12158,7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11855,2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303,5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66002,4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65283,0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оплату труда работников дошкольных образовательных организаций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113499,0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113499,0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17771,0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</w:t>
            </w: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задания на оказание государственных (муниципальных) услуг (выполнение работ)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17771,0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95728,0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95728,0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2005,0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2005,0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272,3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272,3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1732,7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1732,7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180174,4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системы образования в Арамильском городском округе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180174,4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системы общего образования в Арамильском городском округе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180174,4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общего образования и создание условий для содержания детей в муниципальных общеобразовательных организациях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40236,4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40236,4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793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19487,2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19406,2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20749,2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19526,7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1222,5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труда работников общеобразовательных организаций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107144,0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107144,0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47586,4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47586,4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59557,6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</w:t>
            </w: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задания на оказание государственных (муниципальных) услуг (выполнение работ)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59557,6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образования детей в муниципальных общеобразовательных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9068,0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9068,0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3604,0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3604,0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5464,0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5464,0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мероприятий по организации питания в муниципальных общеобразовательных организациях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23726,0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23726,0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9457,0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9457,0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14269,0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14269,0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13910,6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системы образования в Арамильском городском округе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13910,6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дополнительного образования, отдыха и оздоровления детей в Арамильском городском округе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13910,6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13910,6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13910,6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13910,6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13850,5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10275,0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системы образования в Арамильском городском округе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10275,0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системы общего образования в Арамильском городском округе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Свердловской области по организации и обеспечению отдыха и оздоровления детей (за исключением детей - 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дополнительного образования, отдыха и оздоровления детей в Арамильском городском округе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10275,0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 и оздоровление детей и подростков в Арамильском городском округе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1717,6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1363,9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1363,9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1363,9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108,9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108,9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244,7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244,7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 и оздоровление детей и подростков в Арамильском городском округе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7634,3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5852,5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5852,5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5852,5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1781,8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1781,8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1781,8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осуществление государственных полномочий Свердловской области по организации и обеспечению отдыха и оздоровление детей (за исключением детей-сирот и детей, оставшихся без </w:t>
            </w: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923,1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4047,0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системы образования в Арамильском городском округе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4047,0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Обеспечение реализации муниципальной программы: Развитие системы образования в Арамильском городском округе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4047,0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обеспечения деятельности МКУ Организационно-методический центр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1766,5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1692,4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1692,4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1301,7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390,7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63,1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2280,5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2256,6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2256,6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1733,2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Дума Арамильского городского округа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2537,4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2537,4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2537,4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2537,4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1125,7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832,7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832,7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640,8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191,9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278,5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278,5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278,5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представительного органа городского округа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1411,7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1411,7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1411,7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1023,5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303,2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Контрольно-счетная палата Арамильского городского округа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2476,6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2476,6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2476,6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2476,6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1580,3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1327,3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1327,3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1019,4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307,9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245,5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245,5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245,5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контрольно-счетной палаты городского округа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896,3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896,3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896,3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689,6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206,7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Финансовый отдел Администрации Арамильского городского округа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5304,3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4184,3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4043,3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Управление муниципальными финансами Арамильского городского округа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4043,3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: Совершенствование информационной системы управления финансами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Сопровождение программных комплексов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Обеспечение реализации муниципальной программы Арамильского городского округа: Управление муниципальными финансами Арамильского городского округа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4028,3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Финансового отдела Администрации Арамильского городского округа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4007,3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4007,3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4007,3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3078,8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928,5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Управление муниципальными финансами Арамильского городского округа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Обеспечение реализации муниципальной программы Арамильского городского округа: Управление муниципальными финансами Арамильского городского округа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Управление муниципальными финансами Арамильского городского округа до 2020 года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: Совершенствование информационной системы управления финансами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1120,0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1068,2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1068,2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1068,2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1068,2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7C60F6" w:rsidRPr="007C60F6" w:rsidTr="007C60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0F6" w:rsidRPr="007C60F6" w:rsidRDefault="007C60F6" w:rsidP="007C6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</w:tbl>
    <w:p w:rsidR="00627D86" w:rsidRDefault="00627D86">
      <w:pPr>
        <w:ind w:left="-567"/>
      </w:pPr>
    </w:p>
    <w:sectPr w:rsidR="00627D86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558" w:rsidRDefault="00EF2558" w:rsidP="0075337A">
      <w:pPr>
        <w:spacing w:after="0" w:line="240" w:lineRule="auto"/>
      </w:pPr>
      <w:r>
        <w:separator/>
      </w:r>
    </w:p>
  </w:endnote>
  <w:endnote w:type="continuationSeparator" w:id="0">
    <w:p w:rsidR="00EF2558" w:rsidRDefault="00EF2558" w:rsidP="00753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8375848"/>
      <w:docPartObj>
        <w:docPartGallery w:val="Page Numbers (Bottom of Page)"/>
        <w:docPartUnique/>
      </w:docPartObj>
    </w:sdtPr>
    <w:sdtEndPr/>
    <w:sdtContent>
      <w:p w:rsidR="008B0EA5" w:rsidRDefault="008B0EA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7B4B">
          <w:rPr>
            <w:noProof/>
          </w:rPr>
          <w:t>52</w:t>
        </w:r>
        <w:r>
          <w:fldChar w:fldCharType="end"/>
        </w:r>
      </w:p>
    </w:sdtContent>
  </w:sdt>
  <w:p w:rsidR="00EF2558" w:rsidRDefault="00EF2558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558" w:rsidRDefault="00EF2558" w:rsidP="0075337A">
      <w:pPr>
        <w:spacing w:after="0" w:line="240" w:lineRule="auto"/>
      </w:pPr>
      <w:r>
        <w:separator/>
      </w:r>
    </w:p>
  </w:footnote>
  <w:footnote w:type="continuationSeparator" w:id="0">
    <w:p w:rsidR="00EF2558" w:rsidRDefault="00EF2558" w:rsidP="007533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2BB"/>
    <w:rsid w:val="00041CFA"/>
    <w:rsid w:val="000656B8"/>
    <w:rsid w:val="00075654"/>
    <w:rsid w:val="0008188B"/>
    <w:rsid w:val="000B346A"/>
    <w:rsid w:val="001035A7"/>
    <w:rsid w:val="001759EE"/>
    <w:rsid w:val="00182C23"/>
    <w:rsid w:val="001E00B4"/>
    <w:rsid w:val="001E2CA6"/>
    <w:rsid w:val="0021223E"/>
    <w:rsid w:val="0026633B"/>
    <w:rsid w:val="00284AFA"/>
    <w:rsid w:val="002E2AEA"/>
    <w:rsid w:val="003113F8"/>
    <w:rsid w:val="003D18B2"/>
    <w:rsid w:val="00437163"/>
    <w:rsid w:val="004577CC"/>
    <w:rsid w:val="00460A96"/>
    <w:rsid w:val="004D44F7"/>
    <w:rsid w:val="004D64AF"/>
    <w:rsid w:val="00503856"/>
    <w:rsid w:val="005347A9"/>
    <w:rsid w:val="005572BB"/>
    <w:rsid w:val="005C7B4B"/>
    <w:rsid w:val="006046B2"/>
    <w:rsid w:val="00627D86"/>
    <w:rsid w:val="0063488A"/>
    <w:rsid w:val="00642722"/>
    <w:rsid w:val="0064716E"/>
    <w:rsid w:val="00654F4D"/>
    <w:rsid w:val="00656651"/>
    <w:rsid w:val="00683A60"/>
    <w:rsid w:val="006D0ECA"/>
    <w:rsid w:val="00707A1B"/>
    <w:rsid w:val="0071256C"/>
    <w:rsid w:val="007241D4"/>
    <w:rsid w:val="0075337A"/>
    <w:rsid w:val="00794EE7"/>
    <w:rsid w:val="007B08C9"/>
    <w:rsid w:val="007C60F6"/>
    <w:rsid w:val="008B0EA5"/>
    <w:rsid w:val="008C3684"/>
    <w:rsid w:val="009A6B2C"/>
    <w:rsid w:val="009F349C"/>
    <w:rsid w:val="00A4664F"/>
    <w:rsid w:val="00A63FF1"/>
    <w:rsid w:val="00A7098F"/>
    <w:rsid w:val="00A93AED"/>
    <w:rsid w:val="00AB2E33"/>
    <w:rsid w:val="00B0018D"/>
    <w:rsid w:val="00B12555"/>
    <w:rsid w:val="00B421AD"/>
    <w:rsid w:val="00BE2DE9"/>
    <w:rsid w:val="00C73C8D"/>
    <w:rsid w:val="00CD6168"/>
    <w:rsid w:val="00CD619F"/>
    <w:rsid w:val="00CE653F"/>
    <w:rsid w:val="00D06719"/>
    <w:rsid w:val="00DD1669"/>
    <w:rsid w:val="00DD261E"/>
    <w:rsid w:val="00DE7A4F"/>
    <w:rsid w:val="00E502D6"/>
    <w:rsid w:val="00E663EA"/>
    <w:rsid w:val="00E72FB5"/>
    <w:rsid w:val="00EC4CA7"/>
    <w:rsid w:val="00EF2558"/>
    <w:rsid w:val="00F9500D"/>
    <w:rsid w:val="00FD37EE"/>
    <w:rsid w:val="00FE1C42"/>
    <w:rsid w:val="00FF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3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337A"/>
  </w:style>
  <w:style w:type="paragraph" w:styleId="a5">
    <w:name w:val="footer"/>
    <w:basedOn w:val="a"/>
    <w:link w:val="a6"/>
    <w:uiPriority w:val="99"/>
    <w:unhideWhenUsed/>
    <w:rsid w:val="00753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337A"/>
  </w:style>
  <w:style w:type="paragraph" w:styleId="a7">
    <w:name w:val="Balloon Text"/>
    <w:basedOn w:val="a"/>
    <w:link w:val="a8"/>
    <w:uiPriority w:val="99"/>
    <w:semiHidden/>
    <w:unhideWhenUsed/>
    <w:rsid w:val="00753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337A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3D18B2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3D18B2"/>
    <w:rPr>
      <w:color w:val="800080"/>
      <w:u w:val="single"/>
    </w:rPr>
  </w:style>
  <w:style w:type="paragraph" w:customStyle="1" w:styleId="xl65">
    <w:name w:val="xl65"/>
    <w:basedOn w:val="a"/>
    <w:rsid w:val="003D1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D1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627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3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337A"/>
  </w:style>
  <w:style w:type="paragraph" w:styleId="a5">
    <w:name w:val="footer"/>
    <w:basedOn w:val="a"/>
    <w:link w:val="a6"/>
    <w:uiPriority w:val="99"/>
    <w:unhideWhenUsed/>
    <w:rsid w:val="00753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337A"/>
  </w:style>
  <w:style w:type="paragraph" w:styleId="a7">
    <w:name w:val="Balloon Text"/>
    <w:basedOn w:val="a"/>
    <w:link w:val="a8"/>
    <w:uiPriority w:val="99"/>
    <w:semiHidden/>
    <w:unhideWhenUsed/>
    <w:rsid w:val="00753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337A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3D18B2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3D18B2"/>
    <w:rPr>
      <w:color w:val="800080"/>
      <w:u w:val="single"/>
    </w:rPr>
  </w:style>
  <w:style w:type="paragraph" w:customStyle="1" w:styleId="xl65">
    <w:name w:val="xl65"/>
    <w:basedOn w:val="a"/>
    <w:rsid w:val="003D1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D1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627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8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53</Pages>
  <Words>16522</Words>
  <Characters>94180</Characters>
  <Application>Microsoft Office Word</Application>
  <DocSecurity>0</DocSecurity>
  <Lines>784</Lines>
  <Paragraphs>220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Елпашева Мария Александровна</cp:lastModifiedBy>
  <cp:revision>40</cp:revision>
  <cp:lastPrinted>2019-04-29T06:13:00Z</cp:lastPrinted>
  <dcterms:created xsi:type="dcterms:W3CDTF">2018-08-03T04:41:00Z</dcterms:created>
  <dcterms:modified xsi:type="dcterms:W3CDTF">2019-04-29T06:34:00Z</dcterms:modified>
</cp:coreProperties>
</file>